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27" w:rsidRDefault="00E27627" w:rsidP="00E27627">
      <w:pPr>
        <w:pStyle w:val="Nagwek1"/>
        <w:spacing w:line="360" w:lineRule="auto"/>
        <w:rPr>
          <w:rFonts w:asciiTheme="minorHAnsi" w:hAnsiTheme="minorHAnsi" w:cstheme="minorHAnsi"/>
          <w:b w:val="0"/>
          <w:color w:val="auto"/>
          <w:spacing w:val="20"/>
        </w:rPr>
      </w:pPr>
      <w:bookmarkStart w:id="0" w:name="_Hlk154756002"/>
      <w:bookmarkStart w:id="1" w:name="_Hlk155360125"/>
      <w:bookmarkStart w:id="2" w:name="_Hlk154757348"/>
      <w:r w:rsidRPr="00E27627">
        <w:rPr>
          <w:rFonts w:asciiTheme="minorHAnsi" w:hAnsiTheme="minorHAnsi" w:cstheme="minorHAnsi"/>
          <w:b w:val="0"/>
          <w:color w:val="auto"/>
          <w:spacing w:val="20"/>
        </w:rPr>
        <w:t xml:space="preserve">Przedszkole Nr 8 Zielony Zakątek w Skierniewicach ul. St. Rybickiego 2, 96-100 Skierniewice </w:t>
      </w:r>
      <w:r w:rsidRPr="00E27627">
        <w:rPr>
          <w:rFonts w:asciiTheme="minorHAnsi" w:hAnsiTheme="minorHAnsi" w:cstheme="minorHAnsi"/>
          <w:b w:val="0"/>
          <w:color w:val="auto"/>
          <w:spacing w:val="20"/>
        </w:rPr>
        <w:br/>
      </w:r>
      <w:r w:rsidRPr="00E27627">
        <w:rPr>
          <w:rFonts w:asciiTheme="minorHAnsi" w:hAnsiTheme="minorHAnsi" w:cstheme="minorHAnsi"/>
          <w:b w:val="0"/>
          <w:color w:val="auto"/>
          <w:spacing w:val="20"/>
        </w:rPr>
        <w:t>NIP 8361690898,regon 750020810, tel. 46 833 21 28</w:t>
      </w:r>
      <w:bookmarkEnd w:id="0"/>
      <w:bookmarkEnd w:id="1"/>
      <w:bookmarkEnd w:id="2"/>
      <w:r>
        <w:rPr>
          <w:rFonts w:asciiTheme="minorHAnsi" w:hAnsiTheme="minorHAnsi" w:cstheme="minorHAnsi"/>
          <w:b w:val="0"/>
          <w:color w:val="auto"/>
          <w:spacing w:val="20"/>
        </w:rPr>
        <w:t>.</w:t>
      </w:r>
      <w:r>
        <w:rPr>
          <w:rFonts w:asciiTheme="minorHAnsi" w:hAnsiTheme="minorHAnsi" w:cstheme="minorHAnsi"/>
          <w:b w:val="0"/>
          <w:color w:val="auto"/>
          <w:spacing w:val="20"/>
        </w:rPr>
        <w:br/>
      </w:r>
      <w:r>
        <w:rPr>
          <w:spacing w:val="20"/>
        </w:rPr>
        <w:br/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Zarządzenie Nr 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6</w:t>
      </w:r>
      <w:r w:rsidR="00B14245" w:rsidRPr="00E27627">
        <w:rPr>
          <w:rFonts w:asciiTheme="minorHAnsi" w:hAnsiTheme="minorHAnsi" w:cstheme="minorHAnsi"/>
          <w:color w:val="auto"/>
          <w:sz w:val="32"/>
          <w:szCs w:val="32"/>
        </w:rPr>
        <w:t>/</w:t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>202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4</w:t>
      </w:r>
      <w:r w:rsidRPr="00E27627">
        <w:rPr>
          <w:rFonts w:asciiTheme="minorHAnsi" w:hAnsiTheme="minorHAnsi" w:cstheme="minorHAnsi"/>
          <w:color w:val="auto"/>
          <w:sz w:val="32"/>
          <w:szCs w:val="32"/>
        </w:rPr>
        <w:br/>
      </w:r>
      <w:r w:rsidR="00B14245" w:rsidRPr="00E27627">
        <w:rPr>
          <w:rFonts w:asciiTheme="minorHAnsi" w:hAnsiTheme="minorHAnsi" w:cstheme="minorHAnsi"/>
          <w:color w:val="auto"/>
          <w:sz w:val="32"/>
          <w:szCs w:val="32"/>
        </w:rPr>
        <w:t>Dyrektora Przedszkola Nr 8 „Zielony Zakątek”</w:t>
      </w:r>
      <w:r w:rsidR="002A14AC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w Skierniewicach</w:t>
      </w:r>
      <w:r w:rsidRPr="00E27627">
        <w:rPr>
          <w:rFonts w:asciiTheme="minorHAnsi" w:hAnsiTheme="minorHAnsi" w:cstheme="minorHAnsi"/>
          <w:color w:val="auto"/>
          <w:spacing w:val="20"/>
          <w:sz w:val="32"/>
          <w:szCs w:val="32"/>
        </w:rPr>
        <w:br/>
      </w:r>
      <w:r w:rsidR="002B3BF5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>1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5</w:t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lutego</w:t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202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4</w:t>
      </w:r>
      <w:r w:rsidR="00B14245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r.</w:t>
      </w:r>
      <w:r w:rsidRPr="00E27627">
        <w:rPr>
          <w:rFonts w:asciiTheme="minorHAnsi" w:hAnsiTheme="minorHAnsi" w:cstheme="minorHAnsi"/>
          <w:color w:val="auto"/>
          <w:spacing w:val="20"/>
          <w:sz w:val="32"/>
          <w:szCs w:val="32"/>
        </w:rPr>
        <w:br/>
      </w:r>
      <w:r w:rsidR="002A14AC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CE772E" w:rsidRPr="00E27627">
        <w:rPr>
          <w:rFonts w:asciiTheme="minorHAnsi" w:hAnsiTheme="minorHAnsi" w:cstheme="minorHAnsi"/>
          <w:color w:val="auto"/>
          <w:sz w:val="32"/>
          <w:szCs w:val="32"/>
        </w:rPr>
        <w:t>powołania komisji rekrutacyjnej</w:t>
      </w:r>
      <w:r w:rsidR="007869C7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P</w:t>
      </w:r>
      <w:r w:rsidR="00C10FA7" w:rsidRPr="00E27627">
        <w:rPr>
          <w:rFonts w:asciiTheme="minorHAnsi" w:hAnsiTheme="minorHAnsi" w:cstheme="minorHAnsi"/>
          <w:color w:val="auto"/>
          <w:sz w:val="32"/>
          <w:szCs w:val="32"/>
        </w:rPr>
        <w:t>rze</w:t>
      </w:r>
      <w:r w:rsidR="003D506F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dszkola Nr 8 „Zielony Zakątek” </w:t>
      </w:r>
      <w:r w:rsidR="00C10FA7" w:rsidRPr="00E27627">
        <w:rPr>
          <w:rFonts w:asciiTheme="minorHAnsi" w:hAnsiTheme="minorHAnsi" w:cstheme="minorHAnsi"/>
          <w:color w:val="auto"/>
          <w:sz w:val="32"/>
          <w:szCs w:val="32"/>
        </w:rPr>
        <w:t>w Skierniewicach</w:t>
      </w:r>
      <w:r w:rsidR="00C25857" w:rsidRPr="00E27627">
        <w:rPr>
          <w:rFonts w:asciiTheme="minorHAnsi" w:hAnsiTheme="minorHAnsi" w:cstheme="minorHAnsi"/>
          <w:color w:val="auto"/>
          <w:sz w:val="32"/>
          <w:szCs w:val="32"/>
        </w:rPr>
        <w:t xml:space="preserve"> na rok szkolny 202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4</w:t>
      </w:r>
      <w:r w:rsidR="005B65CA" w:rsidRPr="00E27627">
        <w:rPr>
          <w:rFonts w:asciiTheme="minorHAnsi" w:hAnsiTheme="minorHAnsi" w:cstheme="minorHAnsi"/>
          <w:color w:val="auto"/>
          <w:sz w:val="32"/>
          <w:szCs w:val="32"/>
        </w:rPr>
        <w:t>/202</w:t>
      </w:r>
      <w:r w:rsidR="006D08F8" w:rsidRPr="00E27627">
        <w:rPr>
          <w:rFonts w:asciiTheme="minorHAnsi" w:hAnsiTheme="minorHAnsi" w:cstheme="minorHAnsi"/>
          <w:color w:val="auto"/>
          <w:sz w:val="32"/>
          <w:szCs w:val="32"/>
        </w:rPr>
        <w:t>5</w:t>
      </w:r>
      <w:r w:rsidRPr="00E27627"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:rsidR="00E27627" w:rsidRPr="00E27627" w:rsidRDefault="00E27627" w:rsidP="00E27627">
      <w:pPr>
        <w:spacing w:line="360" w:lineRule="auto"/>
      </w:pPr>
    </w:p>
    <w:p w:rsidR="006D08F8" w:rsidRPr="00E27627" w:rsidRDefault="006D08F8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 w:cs="Calibri"/>
          <w:spacing w:val="20"/>
          <w:sz w:val="28"/>
          <w:szCs w:val="28"/>
        </w:rPr>
        <w:t>Na podstawie:</w:t>
      </w:r>
    </w:p>
    <w:p w:rsidR="006D08F8" w:rsidRPr="00E27627" w:rsidRDefault="006D08F8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</w:p>
    <w:p w:rsidR="006D08F8" w:rsidRPr="00E27627" w:rsidRDefault="006D08F8" w:rsidP="00E276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r w:rsidRPr="00E27627">
        <w:rPr>
          <w:rFonts w:asciiTheme="minorHAnsi" w:hAnsiTheme="minorHAnsi" w:cs="Calibri"/>
          <w:spacing w:val="20"/>
          <w:sz w:val="28"/>
          <w:szCs w:val="28"/>
        </w:rPr>
        <w:t>Us</w:t>
      </w:r>
      <w:r w:rsidR="00E27627" w:rsidRPr="00E27627">
        <w:rPr>
          <w:rFonts w:asciiTheme="minorHAnsi" w:hAnsiTheme="minorHAnsi" w:cs="Calibri"/>
          <w:spacing w:val="20"/>
          <w:sz w:val="28"/>
          <w:szCs w:val="28"/>
        </w:rPr>
        <w:t>tawy  z dnia 14 grudnia 2016 r.</w:t>
      </w: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 Prawo oświatowe </w:t>
      </w:r>
      <w:r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(Dz. U. z 2023 r. poz. </w:t>
      </w:r>
      <w:hyperlink r:id="rId8" w:tgtFrame="druga" w:history="1">
        <w:r w:rsidRPr="00E2762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900</w:t>
        </w:r>
      </w:hyperlink>
      <w:r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, </w:t>
      </w:r>
      <w:hyperlink r:id="rId9" w:tgtFrame="druga" w:history="1">
        <w:r w:rsidRPr="00E2762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1672</w:t>
        </w:r>
      </w:hyperlink>
      <w:r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, </w:t>
      </w:r>
      <w:hyperlink r:id="rId10" w:tgtFrame="druga" w:history="1">
        <w:r w:rsidRPr="00E2762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1718</w:t>
        </w:r>
      </w:hyperlink>
      <w:r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 i </w:t>
      </w:r>
      <w:hyperlink r:id="rId11" w:tgtFrame="druga" w:history="1">
        <w:r w:rsidRPr="00E27627">
          <w:rPr>
            <w:rStyle w:val="Hipercze"/>
            <w:rFonts w:asciiTheme="minorHAnsi" w:hAnsiTheme="minorHAnsi"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2005</w:t>
        </w:r>
      </w:hyperlink>
      <w:r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>)</w:t>
      </w:r>
    </w:p>
    <w:p w:rsidR="006D08F8" w:rsidRPr="00E27627" w:rsidRDefault="006D08F8" w:rsidP="00E276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Uchwały  Nr  XXXV/26/2017  Rady Miasta Skierniewice </w:t>
      </w:r>
      <w:r w:rsidRPr="00E27627">
        <w:rPr>
          <w:rFonts w:asciiTheme="minorHAnsi" w:hAnsiTheme="minorHAnsi" w:cs="Arial"/>
          <w:spacing w:val="20"/>
          <w:sz w:val="28"/>
          <w:szCs w:val="28"/>
        </w:rPr>
        <w:t xml:space="preserve">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:rsidR="006D08F8" w:rsidRPr="00E27627" w:rsidRDefault="006D08F8" w:rsidP="00E2762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</w:rPr>
        <w:t xml:space="preserve">Zarządzenia </w:t>
      </w:r>
      <w:r w:rsidRPr="00E27627">
        <w:rPr>
          <w:rFonts w:asciiTheme="minorHAnsi" w:hAnsiTheme="minorHAnsi"/>
          <w:bCs/>
          <w:color w:val="000000"/>
          <w:spacing w:val="20"/>
          <w:sz w:val="28"/>
          <w:szCs w:val="28"/>
        </w:rPr>
        <w:t xml:space="preserve">Nr 9.2024 </w:t>
      </w:r>
      <w:r w:rsidRPr="00E27627">
        <w:rPr>
          <w:rFonts w:asciiTheme="minorHAnsi" w:hAnsiTheme="minorHAnsi" w:cs="Arial"/>
          <w:spacing w:val="20"/>
          <w:sz w:val="28"/>
          <w:szCs w:val="28"/>
        </w:rPr>
        <w:t xml:space="preserve">Prezydenta Miasta Skierniewice z dnia </w:t>
      </w:r>
      <w:r w:rsidRPr="00E27627">
        <w:rPr>
          <w:rFonts w:asciiTheme="minorHAnsi" w:hAnsiTheme="minorHAnsi"/>
          <w:bCs/>
          <w:color w:val="000000"/>
          <w:spacing w:val="20"/>
          <w:sz w:val="28"/>
          <w:szCs w:val="28"/>
        </w:rPr>
        <w:t>16 stycznia 2024 roku</w:t>
      </w:r>
      <w:r w:rsidRPr="00E27627">
        <w:rPr>
          <w:rFonts w:asciiTheme="minorHAnsi" w:hAnsiTheme="minorHAnsi" w:cs="Arial"/>
          <w:spacing w:val="20"/>
          <w:sz w:val="28"/>
          <w:szCs w:val="28"/>
        </w:rPr>
        <w:t xml:space="preserve"> w sprawie terminów </w:t>
      </w:r>
      <w:r w:rsidRPr="00E27627">
        <w:rPr>
          <w:rFonts w:asciiTheme="minorHAnsi" w:hAnsiTheme="minorHAnsi"/>
          <w:bCs/>
          <w:color w:val="000000"/>
          <w:spacing w:val="20"/>
          <w:sz w:val="28"/>
          <w:szCs w:val="28"/>
        </w:rPr>
        <w:t>w postępowaniu rekrutacyjnym i postępowaniu uzupełniającym na rok szkolny 2024/2025 do publicznych przedszkoli, oddziałów przedszkolnych w publicznych szkołach podstawowych, dla których organem prowadzącym jest Miasto Skierniewice, w tym terminy składania dokumentów</w:t>
      </w:r>
    </w:p>
    <w:p w:rsidR="006D08F8" w:rsidRPr="00E27627" w:rsidRDefault="006D08F8" w:rsidP="00E27627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/>
          <w:bCs/>
          <w:spacing w:val="20"/>
          <w:sz w:val="28"/>
          <w:szCs w:val="28"/>
        </w:rPr>
        <w:lastRenderedPageBreak/>
        <w:t xml:space="preserve">Zasad naboru </w:t>
      </w:r>
      <w:r w:rsidRPr="00E27627">
        <w:rPr>
          <w:rFonts w:asciiTheme="minorHAnsi" w:hAnsiTheme="minorHAnsi"/>
          <w:spacing w:val="20"/>
          <w:sz w:val="28"/>
          <w:szCs w:val="28"/>
        </w:rPr>
        <w:t>do publicznych przedszkoli, dla których organem prowadzącym jest Miasto Skierniewice</w:t>
      </w:r>
      <w:r w:rsidRPr="00E27627">
        <w:rPr>
          <w:rFonts w:asciiTheme="minorHAnsi" w:hAnsiTheme="minorHAnsi"/>
          <w:bCs/>
          <w:spacing w:val="20"/>
          <w:sz w:val="28"/>
          <w:szCs w:val="28"/>
        </w:rPr>
        <w:t>, na rok szkolny 2024/2025 prowadzonego z wykorzystaniem systemu informatycznego</w:t>
      </w:r>
    </w:p>
    <w:p w:rsidR="005B65CA" w:rsidRPr="00E27627" w:rsidRDefault="005B65CA" w:rsidP="00E27627">
      <w:pPr>
        <w:spacing w:line="360" w:lineRule="auto"/>
        <w:ind w:left="405"/>
        <w:rPr>
          <w:rFonts w:ascii="Calibri" w:hAnsi="Calibri" w:cs="Calibri"/>
          <w:spacing w:val="20"/>
          <w:sz w:val="28"/>
          <w:szCs w:val="28"/>
        </w:rPr>
      </w:pPr>
      <w:r w:rsidRPr="00E27627">
        <w:rPr>
          <w:rFonts w:ascii="Calibri" w:hAnsi="Calibri" w:cs="Calibri"/>
          <w:spacing w:val="20"/>
          <w:sz w:val="28"/>
          <w:szCs w:val="28"/>
        </w:rPr>
        <w:t>Zarządzam co następuje:</w:t>
      </w:r>
    </w:p>
    <w:p w:rsidR="005B65CA" w:rsidRPr="00E27627" w:rsidRDefault="005B65CA" w:rsidP="00E27627">
      <w:pPr>
        <w:spacing w:line="360" w:lineRule="auto"/>
        <w:ind w:left="405"/>
        <w:rPr>
          <w:rFonts w:ascii="Calibri" w:hAnsi="Calibri" w:cs="Calibri"/>
          <w:spacing w:val="20"/>
          <w:sz w:val="28"/>
          <w:szCs w:val="28"/>
        </w:rPr>
      </w:pPr>
    </w:p>
    <w:p w:rsidR="008352A5" w:rsidRPr="00E27627" w:rsidRDefault="002A14AC" w:rsidP="00E27627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E27627">
        <w:rPr>
          <w:rFonts w:asciiTheme="minorHAnsi" w:hAnsiTheme="minorHAnsi" w:cstheme="minorHAnsi"/>
          <w:color w:val="auto"/>
          <w:sz w:val="28"/>
          <w:szCs w:val="28"/>
        </w:rPr>
        <w:t>§ 1</w:t>
      </w:r>
    </w:p>
    <w:p w:rsidR="00CE772E" w:rsidRPr="00E27627" w:rsidRDefault="005B65CA" w:rsidP="00E27627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pacing w:val="20"/>
          <w:sz w:val="28"/>
          <w:szCs w:val="28"/>
        </w:rPr>
      </w:pPr>
      <w:r w:rsidRPr="00E27627">
        <w:rPr>
          <w:rFonts w:ascii="Calibri" w:hAnsi="Calibri" w:cs="Calibri"/>
          <w:spacing w:val="20"/>
          <w:sz w:val="28"/>
          <w:szCs w:val="28"/>
        </w:rPr>
        <w:t>Dyrektor Przedszkola Nr 8 „Zielony Zakątek” w Skierniewicach p</w:t>
      </w:r>
      <w:r w:rsidR="00065973" w:rsidRPr="00E27627">
        <w:rPr>
          <w:rFonts w:ascii="Calibri" w:hAnsi="Calibri" w:cs="Calibri"/>
          <w:spacing w:val="20"/>
          <w:sz w:val="28"/>
          <w:szCs w:val="28"/>
        </w:rPr>
        <w:t>owołuję</w:t>
      </w:r>
      <w:r w:rsidR="00CE772E" w:rsidRPr="00E27627">
        <w:rPr>
          <w:rFonts w:ascii="Calibri" w:hAnsi="Calibri" w:cs="Calibri"/>
          <w:spacing w:val="20"/>
          <w:sz w:val="28"/>
          <w:szCs w:val="28"/>
        </w:rPr>
        <w:t xml:space="preserve"> komisje rekrutacyjną </w:t>
      </w:r>
      <w:r w:rsidR="00065973" w:rsidRPr="00E27627">
        <w:rPr>
          <w:rFonts w:ascii="Calibri" w:hAnsi="Calibri" w:cs="Calibri"/>
          <w:spacing w:val="20"/>
          <w:sz w:val="28"/>
          <w:szCs w:val="28"/>
        </w:rPr>
        <w:t>w Przedszkolu Nr 8 „Zielony Zakątek” w Skierniewicach na rok szkolny 202</w:t>
      </w:r>
      <w:r w:rsidR="006D08F8" w:rsidRPr="00E27627">
        <w:rPr>
          <w:rFonts w:ascii="Calibri" w:hAnsi="Calibri" w:cs="Calibri"/>
          <w:spacing w:val="20"/>
          <w:sz w:val="28"/>
          <w:szCs w:val="28"/>
        </w:rPr>
        <w:t>4</w:t>
      </w:r>
      <w:r w:rsidR="00065973" w:rsidRPr="00E27627">
        <w:rPr>
          <w:rFonts w:ascii="Calibri" w:hAnsi="Calibri" w:cs="Calibri"/>
          <w:spacing w:val="20"/>
          <w:sz w:val="28"/>
          <w:szCs w:val="28"/>
        </w:rPr>
        <w:t>/202</w:t>
      </w:r>
      <w:r w:rsidR="006D08F8" w:rsidRPr="00E27627">
        <w:rPr>
          <w:rFonts w:ascii="Calibri" w:hAnsi="Calibri" w:cs="Calibri"/>
          <w:spacing w:val="20"/>
          <w:sz w:val="28"/>
          <w:szCs w:val="28"/>
        </w:rPr>
        <w:t>5</w:t>
      </w:r>
      <w:r w:rsidR="00065973" w:rsidRPr="00E27627">
        <w:rPr>
          <w:rFonts w:ascii="Calibri" w:hAnsi="Calibri" w:cs="Calibri"/>
          <w:spacing w:val="20"/>
          <w:sz w:val="28"/>
          <w:szCs w:val="28"/>
        </w:rPr>
        <w:t xml:space="preserve"> w </w:t>
      </w:r>
      <w:r w:rsidR="00CE772E" w:rsidRPr="00E27627">
        <w:rPr>
          <w:rFonts w:ascii="Calibri" w:hAnsi="Calibri" w:cs="Calibri"/>
          <w:spacing w:val="20"/>
          <w:sz w:val="28"/>
          <w:szCs w:val="28"/>
        </w:rPr>
        <w:t>składzie:</w:t>
      </w:r>
    </w:p>
    <w:p w:rsidR="00065973" w:rsidRPr="00E27627" w:rsidRDefault="00065973" w:rsidP="00E27627">
      <w:pPr>
        <w:pStyle w:val="Akapitzlist"/>
        <w:spacing w:line="360" w:lineRule="auto"/>
        <w:rPr>
          <w:rFonts w:ascii="Calibri" w:hAnsi="Calibri" w:cs="Calibri"/>
          <w:spacing w:val="20"/>
          <w:sz w:val="28"/>
          <w:szCs w:val="28"/>
        </w:rPr>
      </w:pPr>
    </w:p>
    <w:p w:rsidR="00CE772E" w:rsidRPr="00E27627" w:rsidRDefault="00FE36D8" w:rsidP="00E27627">
      <w:pPr>
        <w:pStyle w:val="Akapitzlist"/>
        <w:spacing w:line="360" w:lineRule="auto"/>
        <w:rPr>
          <w:rFonts w:ascii="Calibri" w:hAnsi="Calibri" w:cs="Calibri"/>
          <w:spacing w:val="20"/>
          <w:sz w:val="28"/>
          <w:szCs w:val="28"/>
        </w:rPr>
      </w:pPr>
      <w:r w:rsidRPr="00E27627">
        <w:rPr>
          <w:rFonts w:ascii="Calibri" w:hAnsi="Calibri" w:cs="Calibri"/>
          <w:spacing w:val="20"/>
          <w:sz w:val="28"/>
          <w:szCs w:val="28"/>
        </w:rPr>
        <w:t>Agata Gołębiowska</w:t>
      </w:r>
      <w:r w:rsidR="00CE772E" w:rsidRPr="00E27627">
        <w:rPr>
          <w:rFonts w:ascii="Calibri" w:hAnsi="Calibri" w:cs="Calibri"/>
          <w:spacing w:val="20"/>
          <w:sz w:val="28"/>
          <w:szCs w:val="28"/>
        </w:rPr>
        <w:t xml:space="preserve"> – przewodniczący komisji</w:t>
      </w:r>
      <w:r w:rsidR="005B65CA" w:rsidRPr="00E27627">
        <w:rPr>
          <w:rFonts w:ascii="Calibri" w:hAnsi="Calibri" w:cs="Calibri"/>
          <w:spacing w:val="20"/>
          <w:sz w:val="28"/>
          <w:szCs w:val="28"/>
        </w:rPr>
        <w:t>,</w:t>
      </w:r>
    </w:p>
    <w:p w:rsidR="00CE772E" w:rsidRPr="00E27627" w:rsidRDefault="00CE772E" w:rsidP="00E27627">
      <w:pPr>
        <w:pStyle w:val="Akapitzlist"/>
        <w:spacing w:line="360" w:lineRule="auto"/>
        <w:rPr>
          <w:rFonts w:ascii="Calibri" w:hAnsi="Calibri" w:cs="Calibri"/>
          <w:spacing w:val="20"/>
          <w:sz w:val="28"/>
          <w:szCs w:val="28"/>
        </w:rPr>
      </w:pPr>
      <w:r w:rsidRPr="00E27627">
        <w:rPr>
          <w:rFonts w:ascii="Calibri" w:hAnsi="Calibri" w:cs="Calibri"/>
          <w:spacing w:val="20"/>
          <w:sz w:val="28"/>
          <w:szCs w:val="28"/>
        </w:rPr>
        <w:t>Monika Paradowska – członek komisji</w:t>
      </w:r>
      <w:r w:rsidR="005B65CA" w:rsidRPr="00E27627">
        <w:rPr>
          <w:rFonts w:ascii="Calibri" w:hAnsi="Calibri" w:cs="Calibri"/>
          <w:spacing w:val="20"/>
          <w:sz w:val="28"/>
          <w:szCs w:val="28"/>
        </w:rPr>
        <w:t>,</w:t>
      </w:r>
    </w:p>
    <w:p w:rsidR="00CE772E" w:rsidRPr="00E27627" w:rsidRDefault="006D08F8" w:rsidP="00E27627">
      <w:pPr>
        <w:pStyle w:val="Akapitzlist"/>
        <w:spacing w:line="360" w:lineRule="auto"/>
        <w:rPr>
          <w:rFonts w:ascii="Calibri" w:hAnsi="Calibri" w:cs="Calibri"/>
          <w:spacing w:val="20"/>
          <w:sz w:val="28"/>
          <w:szCs w:val="28"/>
        </w:rPr>
      </w:pPr>
      <w:r w:rsidRPr="00E27627">
        <w:rPr>
          <w:rFonts w:ascii="Calibri" w:hAnsi="Calibri" w:cs="Calibri"/>
          <w:spacing w:val="20"/>
          <w:sz w:val="28"/>
          <w:szCs w:val="28"/>
        </w:rPr>
        <w:t>Anna Szymańska</w:t>
      </w:r>
      <w:r w:rsidR="00CE772E" w:rsidRPr="00E27627">
        <w:rPr>
          <w:rFonts w:ascii="Calibri" w:hAnsi="Calibri" w:cs="Calibri"/>
          <w:spacing w:val="20"/>
          <w:sz w:val="28"/>
          <w:szCs w:val="28"/>
        </w:rPr>
        <w:t xml:space="preserve"> – członek komisji</w:t>
      </w:r>
      <w:r w:rsidR="005B65CA" w:rsidRPr="00E27627">
        <w:rPr>
          <w:rFonts w:ascii="Calibri" w:hAnsi="Calibri" w:cs="Calibri"/>
          <w:spacing w:val="20"/>
          <w:sz w:val="28"/>
          <w:szCs w:val="28"/>
        </w:rPr>
        <w:t>.</w:t>
      </w:r>
    </w:p>
    <w:p w:rsidR="005B65CA" w:rsidRPr="00E27627" w:rsidRDefault="005B65CA" w:rsidP="00E27627">
      <w:pPr>
        <w:pStyle w:val="Akapitzlist"/>
        <w:spacing w:line="360" w:lineRule="auto"/>
        <w:rPr>
          <w:rFonts w:ascii="Calibri" w:hAnsi="Calibri" w:cs="Calibri"/>
          <w:spacing w:val="20"/>
          <w:sz w:val="28"/>
          <w:szCs w:val="28"/>
        </w:rPr>
      </w:pPr>
    </w:p>
    <w:p w:rsidR="00CE772E" w:rsidRPr="00E27627" w:rsidRDefault="00533E9A" w:rsidP="00E27627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Posiedzenia komisji rekrutacyjnej zwołuje i prowadzi przewodniczący komisji.</w:t>
      </w:r>
    </w:p>
    <w:p w:rsidR="00CE772E" w:rsidRPr="00E27627" w:rsidRDefault="00CE772E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</w:p>
    <w:p w:rsidR="00CE772E" w:rsidRPr="00E27627" w:rsidRDefault="00CE772E" w:rsidP="00E27627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E27627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570E3C" w:rsidRPr="00E27627" w:rsidRDefault="004E2E15" w:rsidP="00E27627">
      <w:pPr>
        <w:spacing w:line="360" w:lineRule="auto"/>
        <w:rPr>
          <w:rFonts w:asciiTheme="minorHAnsi" w:hAnsiTheme="minorHAnsi"/>
          <w:spacing w:val="20"/>
          <w:sz w:val="28"/>
          <w:szCs w:val="28"/>
          <w:shd w:val="clear" w:color="auto" w:fill="FFFFFF"/>
        </w:rPr>
      </w:pP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Do zadań komisji rekrutacyjnej należy w szczególności:</w:t>
      </w:r>
    </w:p>
    <w:p w:rsidR="005B65CA" w:rsidRPr="00E27627" w:rsidRDefault="004E2E15" w:rsidP="00E27627">
      <w:pPr>
        <w:spacing w:line="360" w:lineRule="auto"/>
        <w:rPr>
          <w:rFonts w:asciiTheme="minorHAnsi" w:hAnsiTheme="minorHAnsi"/>
          <w:spacing w:val="20"/>
          <w:sz w:val="28"/>
          <w:szCs w:val="28"/>
        </w:rPr>
      </w:pPr>
      <w:r w:rsidRPr="00E27627">
        <w:rPr>
          <w:rFonts w:asciiTheme="minorHAnsi" w:hAnsiTheme="minorHAnsi"/>
          <w:spacing w:val="20"/>
          <w:sz w:val="28"/>
          <w:szCs w:val="28"/>
        </w:rPr>
        <w:br/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1) ustalenie wyników postępowania rekrutacyjnego i podanie do publicznej wiadomości listy kandydatów zakwalifikowanych i kandydatów niezakwalifikowanych, o której mowa w</w:t>
      </w:r>
      <w:r w:rsidRPr="00E27627">
        <w:rPr>
          <w:rStyle w:val="Pogrubienie"/>
          <w:rFonts w:asciiTheme="minorHAnsi" w:hAnsiTheme="minorHAnsi"/>
          <w:b w:val="0"/>
          <w:spacing w:val="20"/>
          <w:sz w:val="28"/>
          <w:szCs w:val="28"/>
          <w:shd w:val="clear" w:color="auto" w:fill="FFFFFF"/>
        </w:rPr>
        <w:t> art. 158</w:t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 </w:t>
      </w:r>
      <w:r w:rsidRPr="00E27627">
        <w:rPr>
          <w:rFonts w:asciiTheme="minorHAnsi" w:hAnsiTheme="minorHAnsi"/>
          <w:iCs/>
          <w:spacing w:val="20"/>
          <w:sz w:val="28"/>
          <w:szCs w:val="28"/>
          <w:shd w:val="clear" w:color="auto" w:fill="FFFFFF"/>
        </w:rPr>
        <w:t>listy kandydatów</w:t>
      </w:r>
      <w:r w:rsidR="00D4029C"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 ust.</w:t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1</w:t>
      </w:r>
      <w:r w:rsidRPr="00E27627">
        <w:rPr>
          <w:rFonts w:asciiTheme="minorHAnsi" w:hAnsiTheme="minorHAnsi"/>
          <w:spacing w:val="20"/>
          <w:sz w:val="28"/>
          <w:szCs w:val="28"/>
        </w:rPr>
        <w:t xml:space="preserve"> Ustaw</w:t>
      </w:r>
      <w:r w:rsidR="00FE36D8" w:rsidRPr="00E27627">
        <w:rPr>
          <w:rFonts w:asciiTheme="minorHAnsi" w:hAnsiTheme="minorHAnsi"/>
          <w:spacing w:val="20"/>
          <w:sz w:val="28"/>
          <w:szCs w:val="28"/>
        </w:rPr>
        <w:t>y</w:t>
      </w:r>
      <w:r w:rsidRPr="00E27627">
        <w:rPr>
          <w:rFonts w:asciiTheme="minorHAnsi" w:hAnsiTheme="minorHAnsi"/>
          <w:spacing w:val="20"/>
          <w:sz w:val="28"/>
          <w:szCs w:val="28"/>
        </w:rPr>
        <w:t xml:space="preserve"> z dnia 14 grudnia 2016 r. - Prawo oświatowe;</w:t>
      </w:r>
    </w:p>
    <w:p w:rsidR="005B65CA" w:rsidRPr="00E27627" w:rsidRDefault="004E2E15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lastRenderedPageBreak/>
        <w:br/>
        <w:t>2) ustalenie i podanie do publicznej wiadomości listy kandydatów przyjętych i kandydatów nieprzyjętych, o której mowa w</w:t>
      </w:r>
      <w:r w:rsidRPr="00E27627">
        <w:rPr>
          <w:rStyle w:val="Pogrubienie"/>
          <w:rFonts w:asciiTheme="minorHAnsi" w:hAnsiTheme="minorHAnsi"/>
          <w:b w:val="0"/>
          <w:spacing w:val="20"/>
          <w:sz w:val="28"/>
          <w:szCs w:val="28"/>
          <w:shd w:val="clear" w:color="auto" w:fill="FFFFFF"/>
        </w:rPr>
        <w:t> art. 158</w:t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 </w:t>
      </w:r>
      <w:r w:rsidRPr="00E27627">
        <w:rPr>
          <w:rFonts w:asciiTheme="minorHAnsi" w:hAnsiTheme="minorHAnsi"/>
          <w:iCs/>
          <w:spacing w:val="20"/>
          <w:sz w:val="28"/>
          <w:szCs w:val="28"/>
          <w:shd w:val="clear" w:color="auto" w:fill="FFFFFF"/>
        </w:rPr>
        <w:t>listy kandydatów</w:t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 ust. 3</w:t>
      </w: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 (</w:t>
      </w:r>
      <w:r w:rsidR="005B65CA"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Dz. U. z 2021 r. poz. 1082 </w:t>
      </w:r>
      <w:r w:rsidR="009C36E0" w:rsidRPr="00E27627">
        <w:rPr>
          <w:rFonts w:asciiTheme="minorHAnsi" w:hAnsiTheme="minorHAnsi" w:cstheme="minorHAnsi"/>
          <w:spacing w:val="20"/>
          <w:sz w:val="28"/>
          <w:szCs w:val="28"/>
          <w:shd w:val="clear" w:color="auto" w:fill="FFFFFF"/>
        </w:rPr>
        <w:t xml:space="preserve">r. </w:t>
      </w:r>
      <w:r w:rsidR="005B65CA" w:rsidRPr="00E27627">
        <w:rPr>
          <w:rFonts w:asciiTheme="minorHAnsi" w:hAnsiTheme="minorHAnsi"/>
          <w:spacing w:val="20"/>
          <w:sz w:val="28"/>
          <w:szCs w:val="28"/>
        </w:rPr>
        <w:t>tj.</w:t>
      </w:r>
      <w:r w:rsidRPr="00E27627">
        <w:rPr>
          <w:rFonts w:asciiTheme="minorHAnsi" w:hAnsiTheme="minorHAnsi"/>
          <w:spacing w:val="20"/>
          <w:sz w:val="28"/>
          <w:szCs w:val="28"/>
        </w:rPr>
        <w:t> - </w:t>
      </w:r>
      <w:r w:rsidR="00FE36D8" w:rsidRPr="00E27627">
        <w:rPr>
          <w:rFonts w:asciiTheme="minorHAnsi" w:hAnsiTheme="minorHAnsi"/>
          <w:spacing w:val="20"/>
          <w:sz w:val="28"/>
          <w:szCs w:val="28"/>
        </w:rPr>
        <w:t>Ustawy z dnia 14 grudnia 2016 r. - Prawo oświatowe;</w:t>
      </w:r>
    </w:p>
    <w:p w:rsidR="00570E3C" w:rsidRPr="00E27627" w:rsidRDefault="004E2E15" w:rsidP="00E27627">
      <w:pPr>
        <w:spacing w:line="360" w:lineRule="auto"/>
        <w:rPr>
          <w:rFonts w:asciiTheme="minorHAnsi" w:hAnsiTheme="minorHAnsi"/>
          <w:spacing w:val="20"/>
          <w:sz w:val="28"/>
          <w:szCs w:val="28"/>
          <w:shd w:val="clear" w:color="auto" w:fill="FFFFFF"/>
        </w:rPr>
      </w:pP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3) </w:t>
      </w:r>
      <w:r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>sporządzenie protokołu postępowania rekrutacyjnego.</w:t>
      </w:r>
      <w:r w:rsidR="00533E9A" w:rsidRPr="00E27627">
        <w:rPr>
          <w:rFonts w:asciiTheme="minorHAnsi" w:hAnsiTheme="minorHAnsi"/>
          <w:spacing w:val="20"/>
          <w:sz w:val="28"/>
          <w:szCs w:val="28"/>
          <w:shd w:val="clear" w:color="auto" w:fill="FFFFFF"/>
        </w:rPr>
        <w:t xml:space="preserve"> </w:t>
      </w:r>
      <w:r w:rsidR="00533E9A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Protok</w:t>
      </w:r>
      <w:r w:rsidR="005B65CA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oły postępowania rekrutacyjnego</w:t>
      </w:r>
      <w:r w:rsidR="00570E3C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 xml:space="preserve"> </w:t>
      </w:r>
      <w:r w:rsidR="00533E9A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Do protokołów postępowania rekrutacyjnego i postępowania uzupełniającego załącza się l</w:t>
      </w:r>
      <w:r w:rsidR="00570E3C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isty kandydatów oraz informacje o najwyższej i najniższej liczbie punktów branych pod uwagę w rekrutacji</w:t>
      </w:r>
      <w:r w:rsidR="00533E9A"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 xml:space="preserve"> sporządzone przez komisję rekrutacyjną w ramach przeprowadzanego postępowania rekrutacyjnego oraz postępowania uzupełniającego.</w:t>
      </w:r>
    </w:p>
    <w:p w:rsidR="005B65CA" w:rsidRPr="00E27627" w:rsidRDefault="00570E3C" w:rsidP="00E27627">
      <w:pPr>
        <w:spacing w:line="360" w:lineRule="auto"/>
        <w:rPr>
          <w:rFonts w:asciiTheme="minorHAnsi" w:hAnsiTheme="minorHAnsi" w:cs="Arial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</w:rPr>
        <w:t>4</w:t>
      </w:r>
      <w:r w:rsidR="00533E9A" w:rsidRPr="00E27627">
        <w:rPr>
          <w:rFonts w:asciiTheme="minorHAnsi" w:hAnsiTheme="minorHAnsi" w:cs="Arial"/>
          <w:spacing w:val="20"/>
          <w:sz w:val="28"/>
          <w:szCs w:val="28"/>
        </w:rPr>
        <w:t>) sporządzenie informacji o podjętych czynnościach, o których mowa w </w:t>
      </w:r>
      <w:hyperlink r:id="rId12" w:anchor="P4186A158" w:tgtFrame="ostatnia" w:history="1">
        <w:r w:rsidR="00533E9A" w:rsidRPr="00E27627">
          <w:rPr>
            <w:rFonts w:asciiTheme="minorHAnsi" w:hAnsiTheme="minorHAnsi" w:cs="Arial"/>
            <w:spacing w:val="20"/>
            <w:sz w:val="28"/>
            <w:szCs w:val="28"/>
          </w:rPr>
          <w:t>art. 150</w:t>
        </w:r>
      </w:hyperlink>
      <w:r w:rsidR="00533E9A" w:rsidRPr="00E27627">
        <w:rPr>
          <w:rFonts w:asciiTheme="minorHAnsi" w:hAnsiTheme="minorHAnsi" w:cs="Arial"/>
          <w:spacing w:val="20"/>
          <w:sz w:val="28"/>
          <w:szCs w:val="28"/>
        </w:rPr>
        <w:t> ust. 7 </w:t>
      </w:r>
      <w:r w:rsidR="00FE36D8" w:rsidRPr="00E27627">
        <w:rPr>
          <w:rFonts w:asciiTheme="minorHAnsi" w:hAnsiTheme="minorHAnsi"/>
          <w:spacing w:val="20"/>
          <w:sz w:val="28"/>
          <w:szCs w:val="28"/>
        </w:rPr>
        <w:t>Ustawy z dnia 14 grudnia 2016 r. - Prawo oświatowe;</w:t>
      </w:r>
    </w:p>
    <w:p w:rsidR="005B65CA" w:rsidRPr="00E27627" w:rsidRDefault="00570E3C" w:rsidP="00E27627">
      <w:pPr>
        <w:spacing w:line="360" w:lineRule="auto"/>
        <w:rPr>
          <w:rFonts w:asciiTheme="minorHAnsi" w:hAnsiTheme="minorHAnsi" w:cs="Arial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</w:rPr>
        <w:t>5</w:t>
      </w:r>
      <w:r w:rsidR="00E27627">
        <w:rPr>
          <w:rFonts w:asciiTheme="minorHAnsi" w:hAnsiTheme="minorHAnsi" w:cs="Arial"/>
          <w:spacing w:val="20"/>
          <w:sz w:val="28"/>
          <w:szCs w:val="28"/>
        </w:rPr>
        <w:t xml:space="preserve">) </w:t>
      </w:r>
      <w:r w:rsidR="00533E9A" w:rsidRPr="00E27627">
        <w:rPr>
          <w:rFonts w:asciiTheme="minorHAnsi" w:hAnsiTheme="minorHAnsi" w:cs="Arial"/>
          <w:spacing w:val="20"/>
          <w:sz w:val="28"/>
          <w:szCs w:val="28"/>
        </w:rPr>
        <w:t>sporządzenie informacji o liczbie punktów przyznanych poszczególnym kandydatom po przeprowadzeniu postępowania rekrutacyjnego lub postępowania uzupełniającego;</w:t>
      </w:r>
    </w:p>
    <w:p w:rsidR="00533E9A" w:rsidRPr="00E27627" w:rsidRDefault="00570E3C" w:rsidP="00E27627">
      <w:pPr>
        <w:spacing w:line="360" w:lineRule="auto"/>
        <w:rPr>
          <w:rFonts w:asciiTheme="minorHAnsi" w:hAnsiTheme="minorHAnsi"/>
          <w:spacing w:val="20"/>
          <w:sz w:val="28"/>
          <w:szCs w:val="28"/>
          <w:shd w:val="clear" w:color="auto" w:fill="FFFFFF"/>
        </w:rPr>
      </w:pPr>
      <w:r w:rsidRPr="00E27627">
        <w:rPr>
          <w:rFonts w:asciiTheme="minorHAnsi" w:hAnsiTheme="minorHAnsi" w:cs="Arial"/>
          <w:spacing w:val="20"/>
          <w:sz w:val="28"/>
          <w:szCs w:val="28"/>
        </w:rPr>
        <w:lastRenderedPageBreak/>
        <w:t>6</w:t>
      </w:r>
      <w:r w:rsidR="00533E9A" w:rsidRPr="00E27627">
        <w:rPr>
          <w:rFonts w:asciiTheme="minorHAnsi" w:hAnsiTheme="minorHAnsi" w:cs="Arial"/>
          <w:spacing w:val="20"/>
          <w:sz w:val="28"/>
          <w:szCs w:val="28"/>
        </w:rPr>
        <w:t>) sporządzenie listy kandydatów zakwalifikowanych i kandydatów niezakwalifikowanych oraz sporządzenie listy kandydatów przyjętych i kandydatów nieprzyjętych.</w:t>
      </w:r>
    </w:p>
    <w:p w:rsidR="004E2E15" w:rsidRPr="00E27627" w:rsidRDefault="004E2E15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</w:p>
    <w:p w:rsidR="004E2E15" w:rsidRPr="00E27627" w:rsidRDefault="00E27627" w:rsidP="00E27627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E27627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533E9A" w:rsidRPr="00E27627" w:rsidRDefault="00533E9A" w:rsidP="00E27627">
      <w:pPr>
        <w:pStyle w:val="Akapitzlist"/>
        <w:numPr>
          <w:ilvl w:val="0"/>
          <w:numId w:val="8"/>
        </w:numPr>
        <w:spacing w:line="360" w:lineRule="auto"/>
        <w:ind w:left="142" w:hanging="284"/>
        <w:rPr>
          <w:rFonts w:asciiTheme="minorHAnsi" w:hAnsiTheme="minorHAnsi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Prace komisji rekrutacyjnej są prowadzone, jeżeli w posiedzeniu komisji bierze udział co najmniej 2/3 osób wchodzących w skład komisji</w:t>
      </w:r>
      <w:r w:rsidR="00CE772E" w:rsidRPr="00E27627">
        <w:rPr>
          <w:rFonts w:asciiTheme="minorHAnsi" w:hAnsiTheme="minorHAnsi"/>
          <w:spacing w:val="20"/>
          <w:sz w:val="28"/>
          <w:szCs w:val="28"/>
        </w:rPr>
        <w:t>.</w:t>
      </w:r>
    </w:p>
    <w:p w:rsidR="005B65CA" w:rsidRPr="00E27627" w:rsidRDefault="005B65CA" w:rsidP="00E27627">
      <w:pPr>
        <w:pStyle w:val="Akapitzlist"/>
        <w:spacing w:line="360" w:lineRule="auto"/>
        <w:ind w:left="142"/>
        <w:rPr>
          <w:rFonts w:asciiTheme="minorHAnsi" w:hAnsiTheme="minorHAnsi"/>
          <w:spacing w:val="20"/>
          <w:sz w:val="28"/>
          <w:szCs w:val="28"/>
        </w:rPr>
      </w:pPr>
    </w:p>
    <w:p w:rsidR="00533E9A" w:rsidRPr="00E27627" w:rsidRDefault="00533E9A" w:rsidP="00E27627">
      <w:pPr>
        <w:pStyle w:val="Akapitzlist"/>
        <w:numPr>
          <w:ilvl w:val="0"/>
          <w:numId w:val="8"/>
        </w:numPr>
        <w:spacing w:line="360" w:lineRule="auto"/>
        <w:ind w:left="142" w:hanging="284"/>
        <w:rPr>
          <w:rFonts w:asciiTheme="minorHAnsi" w:hAnsiTheme="minorHAnsi"/>
          <w:spacing w:val="20"/>
          <w:sz w:val="28"/>
          <w:szCs w:val="28"/>
        </w:rPr>
      </w:pPr>
      <w:r w:rsidRPr="00E27627">
        <w:rPr>
          <w:rFonts w:asciiTheme="minorHAnsi" w:hAnsiTheme="minorHAnsi" w:cs="Arial"/>
          <w:spacing w:val="20"/>
          <w:sz w:val="28"/>
          <w:szCs w:val="28"/>
          <w:shd w:val="clear" w:color="auto" w:fill="FFFFFF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 </w:t>
      </w:r>
      <w:hyperlink r:id="rId13" w:anchor="P4245A4" w:tgtFrame="ostatnia" w:history="1">
        <w:r w:rsidR="00570E3C" w:rsidRPr="00E27627">
          <w:rPr>
            <w:rStyle w:val="Hipercze"/>
            <w:rFonts w:asciiTheme="minorHAnsi" w:hAnsiTheme="minorHAnsi" w:cs="Arial"/>
            <w:color w:val="auto"/>
            <w:spacing w:val="20"/>
            <w:sz w:val="28"/>
            <w:szCs w:val="28"/>
            <w:u w:val="none"/>
            <w:shd w:val="clear" w:color="auto" w:fill="FFFFFF"/>
          </w:rPr>
          <w:t>przedszkola</w:t>
        </w:r>
      </w:hyperlink>
      <w:r w:rsidRPr="00E27627">
        <w:rPr>
          <w:rFonts w:asciiTheme="minorHAnsi" w:hAnsiTheme="minorHAnsi"/>
          <w:spacing w:val="20"/>
          <w:sz w:val="28"/>
          <w:szCs w:val="28"/>
        </w:rPr>
        <w:t>.</w:t>
      </w:r>
    </w:p>
    <w:p w:rsidR="00533E9A" w:rsidRPr="00E27627" w:rsidRDefault="00533E9A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bookmarkStart w:id="3" w:name="_GoBack"/>
      <w:bookmarkEnd w:id="3"/>
    </w:p>
    <w:p w:rsidR="00CE772E" w:rsidRPr="00E27627" w:rsidRDefault="00E27627" w:rsidP="00E27627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E27627">
        <w:rPr>
          <w:rFonts w:asciiTheme="minorHAnsi" w:hAnsiTheme="minorHAnsi" w:cstheme="minorHAnsi"/>
          <w:i w:val="0"/>
          <w:color w:val="auto"/>
          <w:sz w:val="28"/>
          <w:szCs w:val="28"/>
        </w:rPr>
        <w:t>§ 4</w:t>
      </w:r>
    </w:p>
    <w:p w:rsidR="00CE772E" w:rsidRPr="00E27627" w:rsidRDefault="00CE772E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Zarządzenie wchodzi w życie z dniem ogłoszenia tj. </w:t>
      </w:r>
      <w:r w:rsidR="005B65CA" w:rsidRPr="00E27627">
        <w:rPr>
          <w:rFonts w:asciiTheme="minorHAnsi" w:hAnsiTheme="minorHAnsi" w:cs="Calibri"/>
          <w:spacing w:val="20"/>
          <w:sz w:val="28"/>
          <w:szCs w:val="28"/>
        </w:rPr>
        <w:t>1</w:t>
      </w:r>
      <w:r w:rsidR="006D08F8" w:rsidRPr="00E27627">
        <w:rPr>
          <w:rFonts w:asciiTheme="minorHAnsi" w:hAnsiTheme="minorHAnsi" w:cs="Calibri"/>
          <w:spacing w:val="20"/>
          <w:sz w:val="28"/>
          <w:szCs w:val="28"/>
        </w:rPr>
        <w:t>5</w:t>
      </w:r>
      <w:r w:rsidR="005B65CA" w:rsidRPr="00E27627">
        <w:rPr>
          <w:rFonts w:asciiTheme="minorHAnsi" w:hAnsiTheme="minorHAnsi" w:cs="Calibri"/>
          <w:spacing w:val="20"/>
          <w:sz w:val="28"/>
          <w:szCs w:val="28"/>
        </w:rPr>
        <w:t>.0</w:t>
      </w:r>
      <w:r w:rsidR="006D08F8" w:rsidRPr="00E27627">
        <w:rPr>
          <w:rFonts w:asciiTheme="minorHAnsi" w:hAnsiTheme="minorHAnsi" w:cs="Calibri"/>
          <w:spacing w:val="20"/>
          <w:sz w:val="28"/>
          <w:szCs w:val="28"/>
        </w:rPr>
        <w:t>2</w:t>
      </w:r>
      <w:r w:rsidR="005B65CA" w:rsidRPr="00E27627">
        <w:rPr>
          <w:rFonts w:asciiTheme="minorHAnsi" w:hAnsiTheme="minorHAnsi" w:cs="Calibri"/>
          <w:spacing w:val="20"/>
          <w:sz w:val="28"/>
          <w:szCs w:val="28"/>
        </w:rPr>
        <w:t>.202</w:t>
      </w:r>
      <w:r w:rsidR="006D08F8" w:rsidRPr="00E27627">
        <w:rPr>
          <w:rFonts w:asciiTheme="minorHAnsi" w:hAnsiTheme="minorHAnsi" w:cs="Calibri"/>
          <w:spacing w:val="20"/>
          <w:sz w:val="28"/>
          <w:szCs w:val="28"/>
        </w:rPr>
        <w:t>4</w:t>
      </w:r>
      <w:r w:rsidRPr="00E27627">
        <w:rPr>
          <w:rFonts w:asciiTheme="minorHAnsi" w:hAnsiTheme="minorHAnsi" w:cs="Calibri"/>
          <w:spacing w:val="20"/>
          <w:sz w:val="28"/>
          <w:szCs w:val="28"/>
        </w:rPr>
        <w:t xml:space="preserve"> r.</w:t>
      </w:r>
    </w:p>
    <w:p w:rsidR="00CE772E" w:rsidRPr="00E27627" w:rsidRDefault="00CE772E" w:rsidP="00E27627">
      <w:pPr>
        <w:spacing w:line="360" w:lineRule="auto"/>
        <w:rPr>
          <w:rFonts w:asciiTheme="minorHAnsi" w:hAnsiTheme="minorHAnsi" w:cs="Calibri"/>
          <w:spacing w:val="20"/>
          <w:sz w:val="28"/>
          <w:szCs w:val="28"/>
        </w:rPr>
      </w:pPr>
    </w:p>
    <w:p w:rsidR="002D5ED4" w:rsidRPr="00E27627" w:rsidRDefault="00E27627" w:rsidP="00E27627">
      <w:pPr>
        <w:spacing w:line="360" w:lineRule="auto"/>
        <w:rPr>
          <w:rFonts w:asciiTheme="minorHAnsi" w:hAnsiTheme="minorHAnsi" w:cstheme="minorHAnsi"/>
          <w:spacing w:val="20"/>
          <w:sz w:val="28"/>
          <w:szCs w:val="28"/>
        </w:rPr>
      </w:pPr>
      <w:bookmarkStart w:id="4" w:name="_Hlk156565333"/>
      <w:bookmarkStart w:id="5" w:name="_Hlk154756023"/>
      <w:bookmarkStart w:id="6" w:name="_Hlk154756352"/>
      <w:r w:rsidRPr="00E27627">
        <w:rPr>
          <w:rFonts w:asciiTheme="minorHAnsi" w:hAnsiTheme="minorHAnsi" w:cstheme="minorHAnsi"/>
          <w:spacing w:val="20"/>
          <w:sz w:val="28"/>
          <w:szCs w:val="28"/>
        </w:rPr>
        <w:t>Dyrektor Przedszkola Nr 8 „Zielony Zakątek” mgr Beata Pacocha</w:t>
      </w:r>
      <w:bookmarkEnd w:id="4"/>
      <w:bookmarkEnd w:id="5"/>
      <w:bookmarkEnd w:id="6"/>
    </w:p>
    <w:sectPr w:rsidR="002D5ED4" w:rsidRPr="00E2762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E9" w:rsidRDefault="00F134E9" w:rsidP="00570E3C">
      <w:r>
        <w:separator/>
      </w:r>
    </w:p>
  </w:endnote>
  <w:endnote w:type="continuationSeparator" w:id="0">
    <w:p w:rsidR="00F134E9" w:rsidRDefault="00F134E9" w:rsidP="005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3886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70E3C" w:rsidRPr="00570E3C" w:rsidRDefault="00570E3C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570E3C">
          <w:rPr>
            <w:rFonts w:asciiTheme="minorHAnsi" w:hAnsiTheme="minorHAnsi"/>
            <w:sz w:val="20"/>
            <w:szCs w:val="20"/>
          </w:rPr>
          <w:fldChar w:fldCharType="begin"/>
        </w:r>
        <w:r w:rsidRPr="00570E3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70E3C">
          <w:rPr>
            <w:rFonts w:asciiTheme="minorHAnsi" w:hAnsiTheme="minorHAnsi"/>
            <w:sz w:val="20"/>
            <w:szCs w:val="20"/>
          </w:rPr>
          <w:fldChar w:fldCharType="separate"/>
        </w:r>
        <w:r w:rsidR="00E27627">
          <w:rPr>
            <w:rFonts w:asciiTheme="minorHAnsi" w:hAnsiTheme="minorHAnsi"/>
            <w:noProof/>
            <w:sz w:val="20"/>
            <w:szCs w:val="20"/>
          </w:rPr>
          <w:t>4</w:t>
        </w:r>
        <w:r w:rsidRPr="00570E3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70E3C" w:rsidRDefault="00570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E9" w:rsidRDefault="00F134E9" w:rsidP="00570E3C">
      <w:r>
        <w:separator/>
      </w:r>
    </w:p>
  </w:footnote>
  <w:footnote w:type="continuationSeparator" w:id="0">
    <w:p w:rsidR="00F134E9" w:rsidRDefault="00F134E9" w:rsidP="005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5F2A01"/>
    <w:multiLevelType w:val="hybridMultilevel"/>
    <w:tmpl w:val="C34A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36CE"/>
    <w:multiLevelType w:val="hybridMultilevel"/>
    <w:tmpl w:val="F5D2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5188"/>
    <w:multiLevelType w:val="hybridMultilevel"/>
    <w:tmpl w:val="D292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0F25"/>
    <w:multiLevelType w:val="hybridMultilevel"/>
    <w:tmpl w:val="45A2CFB0"/>
    <w:lvl w:ilvl="0" w:tplc="4D0631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AC"/>
    <w:rsid w:val="000021C7"/>
    <w:rsid w:val="00065973"/>
    <w:rsid w:val="000E4FD0"/>
    <w:rsid w:val="00294545"/>
    <w:rsid w:val="00296F39"/>
    <w:rsid w:val="002A14AC"/>
    <w:rsid w:val="002B3BF5"/>
    <w:rsid w:val="002D5ED4"/>
    <w:rsid w:val="003D506F"/>
    <w:rsid w:val="003F4489"/>
    <w:rsid w:val="004E02CC"/>
    <w:rsid w:val="004E2E15"/>
    <w:rsid w:val="004E718A"/>
    <w:rsid w:val="004F24C7"/>
    <w:rsid w:val="00533E9A"/>
    <w:rsid w:val="00570E3C"/>
    <w:rsid w:val="005B65CA"/>
    <w:rsid w:val="00675B8C"/>
    <w:rsid w:val="006D08F8"/>
    <w:rsid w:val="00781A4A"/>
    <w:rsid w:val="007869C7"/>
    <w:rsid w:val="008352A5"/>
    <w:rsid w:val="008C3BAF"/>
    <w:rsid w:val="009C36E0"/>
    <w:rsid w:val="00A471DF"/>
    <w:rsid w:val="00A54567"/>
    <w:rsid w:val="00B14245"/>
    <w:rsid w:val="00C10FA7"/>
    <w:rsid w:val="00C25857"/>
    <w:rsid w:val="00CE772E"/>
    <w:rsid w:val="00D4029C"/>
    <w:rsid w:val="00D90D4B"/>
    <w:rsid w:val="00E27627"/>
    <w:rsid w:val="00EA0810"/>
    <w:rsid w:val="00EE02D2"/>
    <w:rsid w:val="00F134E9"/>
    <w:rsid w:val="00FC2E6D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7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par">
    <w:name w:val="par"/>
    <w:basedOn w:val="Normalny"/>
    <w:rsid w:val="00533E9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3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7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7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7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7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7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7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par">
    <w:name w:val="par"/>
    <w:basedOn w:val="Normalny"/>
    <w:rsid w:val="00533E9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33E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E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E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7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7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7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7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63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4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8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4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2-2024&amp;qindid=4186&amp;qindrodzaj=20&amp;qprodzaj=0&amp;qprok=2023&amp;qpnr=900&amp;qppozycja=900" TargetMode="External"/><Relationship Id="rId13" Type="http://schemas.openxmlformats.org/officeDocument/2006/relationships/hyperlink" Target="https://www.prawo.vulcan.edu.pl/przegdok.asp?qdatprz=31-12-2019&amp;qplikid=42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31-12-2019&amp;qplikid=41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5-02-2024&amp;qindid=4186&amp;qindrodzaj=20&amp;qprodzaj=0&amp;qprok=2023&amp;qpnr=2005&amp;qppozycja=2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5-02-2024&amp;qindid=4186&amp;qindrodzaj=20&amp;qprodzaj=0&amp;qprok=2023&amp;qpnr=1718&amp;qppozycja=1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5-02-2024&amp;qindid=4186&amp;qindrodzaj=20&amp;qprodzaj=0&amp;qprok=2023&amp;qpnr=1672&amp;qppozycja=167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Lenovo</cp:lastModifiedBy>
  <cp:revision>2</cp:revision>
  <cp:lastPrinted>2024-02-15T08:33:00Z</cp:lastPrinted>
  <dcterms:created xsi:type="dcterms:W3CDTF">2024-11-22T15:55:00Z</dcterms:created>
  <dcterms:modified xsi:type="dcterms:W3CDTF">2024-11-22T15:55:00Z</dcterms:modified>
</cp:coreProperties>
</file>